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15" w:rsidRPr="00AC7815" w:rsidRDefault="00AC7815" w:rsidP="004E65E1">
      <w:pPr>
        <w:jc w:val="center"/>
        <w:rPr>
          <w:b/>
          <w:sz w:val="24"/>
          <w:szCs w:val="24"/>
        </w:rPr>
      </w:pPr>
      <w:r w:rsidRPr="00AC7815">
        <w:rPr>
          <w:b/>
          <w:sz w:val="24"/>
          <w:szCs w:val="24"/>
        </w:rPr>
        <w:t>ANGLIA  IN  BLOOM</w:t>
      </w:r>
    </w:p>
    <w:p w:rsidR="00AC7815" w:rsidRPr="00AC7815" w:rsidRDefault="00AC7815" w:rsidP="004E65E1">
      <w:pPr>
        <w:jc w:val="center"/>
        <w:rPr>
          <w:b/>
          <w:sz w:val="24"/>
          <w:szCs w:val="24"/>
        </w:rPr>
      </w:pPr>
      <w:r w:rsidRPr="00AC7815">
        <w:rPr>
          <w:b/>
          <w:sz w:val="24"/>
          <w:szCs w:val="24"/>
        </w:rPr>
        <w:t>MARKING  SHEET</w:t>
      </w:r>
    </w:p>
    <w:p w:rsidR="004E65E1" w:rsidRPr="00AC7815" w:rsidRDefault="004E65E1" w:rsidP="004E65E1">
      <w:pPr>
        <w:jc w:val="center"/>
        <w:rPr>
          <w:b/>
          <w:sz w:val="24"/>
          <w:szCs w:val="24"/>
        </w:rPr>
      </w:pPr>
      <w:r w:rsidRPr="00AC7815">
        <w:rPr>
          <w:b/>
          <w:sz w:val="24"/>
          <w:szCs w:val="24"/>
        </w:rPr>
        <w:t xml:space="preserve">PARKS </w:t>
      </w:r>
      <w:r w:rsidR="00AC7815">
        <w:rPr>
          <w:b/>
          <w:sz w:val="24"/>
          <w:szCs w:val="24"/>
        </w:rPr>
        <w:t xml:space="preserve"> - all sizes</w:t>
      </w:r>
    </w:p>
    <w:p w:rsidR="004E65E1" w:rsidRPr="00AC7815" w:rsidRDefault="004E65E1" w:rsidP="004E65E1">
      <w:pPr>
        <w:jc w:val="center"/>
        <w:rPr>
          <w:b/>
          <w:sz w:val="24"/>
          <w:szCs w:val="24"/>
        </w:rPr>
      </w:pPr>
    </w:p>
    <w:tbl>
      <w:tblPr>
        <w:tblW w:w="10682" w:type="dxa"/>
        <w:tblLayout w:type="fixed"/>
        <w:tblLook w:val="04A0"/>
      </w:tblPr>
      <w:tblGrid>
        <w:gridCol w:w="1330"/>
        <w:gridCol w:w="7827"/>
        <w:gridCol w:w="9"/>
        <w:gridCol w:w="793"/>
        <w:gridCol w:w="723"/>
      </w:tblGrid>
      <w:tr w:rsidR="004E65E1" w:rsidRPr="002B0547" w:rsidTr="004E65E1">
        <w:trPr>
          <w:trHeight w:val="573"/>
        </w:trPr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1" w:rsidRPr="002B0547" w:rsidRDefault="004E65E1" w:rsidP="004E65E1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Name of Entrant</w:t>
            </w:r>
          </w:p>
        </w:tc>
      </w:tr>
      <w:tr w:rsidR="004E65E1" w:rsidRPr="002B0547" w:rsidTr="00994BD2">
        <w:trPr>
          <w:trHeight w:val="715"/>
        </w:trPr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1" w:rsidRPr="002B0547" w:rsidRDefault="00994BD2" w:rsidP="001503F2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Judging Date</w:t>
            </w:r>
          </w:p>
        </w:tc>
      </w:tr>
      <w:tr w:rsidR="004E65E1" w:rsidRPr="002B0547" w:rsidTr="004E65E1">
        <w:trPr>
          <w:trHeight w:val="510"/>
        </w:trPr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1" w:rsidRPr="002B0547" w:rsidRDefault="004E65E1" w:rsidP="004E65E1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Judge(s)</w:t>
            </w:r>
          </w:p>
        </w:tc>
      </w:tr>
      <w:tr w:rsidR="004E65E1" w:rsidRPr="002B0547" w:rsidTr="001503F2">
        <w:trPr>
          <w:trHeight w:val="424"/>
        </w:trPr>
        <w:tc>
          <w:tcPr>
            <w:tcW w:w="9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65E1" w:rsidRPr="005114F2" w:rsidRDefault="004E65E1" w:rsidP="001503F2">
            <w:pPr>
              <w:pStyle w:val="Header"/>
              <w:snapToGrid w:val="0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5114F2">
              <w:rPr>
                <w:b/>
                <w:sz w:val="24"/>
                <w:szCs w:val="24"/>
              </w:rPr>
              <w:t>Points</w:t>
            </w:r>
          </w:p>
        </w:tc>
      </w:tr>
      <w:tr w:rsidR="004E65E1" w:rsidRPr="002B0547" w:rsidTr="001503F2">
        <w:trPr>
          <w:trHeight w:val="424"/>
        </w:trPr>
        <w:tc>
          <w:tcPr>
            <w:tcW w:w="91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65E1" w:rsidRPr="005114F2" w:rsidRDefault="004E65E1" w:rsidP="001503F2">
            <w:pPr>
              <w:pStyle w:val="Header"/>
              <w:snapToGrid w:val="0"/>
              <w:spacing w:before="120" w:after="120"/>
              <w:rPr>
                <w:sz w:val="24"/>
                <w:szCs w:val="24"/>
              </w:rPr>
            </w:pPr>
            <w:r w:rsidRPr="005114F2">
              <w:rPr>
                <w:b/>
                <w:sz w:val="24"/>
                <w:szCs w:val="24"/>
              </w:rPr>
              <w:t>Access and Information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5114F2">
              <w:rPr>
                <w:b/>
                <w:sz w:val="24"/>
                <w:szCs w:val="24"/>
              </w:rPr>
              <w:t>Max’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5114F2">
              <w:rPr>
                <w:b/>
                <w:sz w:val="24"/>
                <w:szCs w:val="24"/>
              </w:rPr>
              <w:t>Act’</w:t>
            </w:r>
          </w:p>
        </w:tc>
      </w:tr>
      <w:tr w:rsidR="004E65E1" w:rsidRPr="002B0547" w:rsidTr="001503F2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5E1" w:rsidRPr="002B0547" w:rsidRDefault="004E65E1" w:rsidP="001503F2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Access</w:t>
            </w:r>
            <w:r w:rsidR="00473BC5">
              <w:rPr>
                <w:sz w:val="24"/>
                <w:szCs w:val="24"/>
              </w:rPr>
              <w:t>. - Is there access for all abilities, are paths well defined and clean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5114F2" w:rsidRDefault="00994BD2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4E65E1" w:rsidRPr="002B0547" w:rsidTr="001503F2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2B0547" w:rsidRDefault="004E65E1" w:rsidP="001503F2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  <w:lang w:eastAsia="en-GB"/>
              </w:rPr>
              <w:t>Signage, interpretation boards and visitor information</w:t>
            </w:r>
            <w:r w:rsidR="00473BC5">
              <w:rPr>
                <w:sz w:val="24"/>
                <w:szCs w:val="24"/>
                <w:lang w:eastAsia="en-GB"/>
              </w:rPr>
              <w:t>. Is the information clear? Is there signage for visually impaired visitors?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5114F2" w:rsidRDefault="00994BD2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4E65E1" w:rsidRPr="002B0547" w:rsidTr="00994BD2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65E1" w:rsidRPr="002B0547" w:rsidRDefault="004E65E1" w:rsidP="001503F2">
            <w:pPr>
              <w:jc w:val="both"/>
              <w:rPr>
                <w:b/>
                <w:sz w:val="24"/>
                <w:szCs w:val="24"/>
                <w:lang w:eastAsia="en-GB"/>
              </w:rPr>
            </w:pPr>
          </w:p>
        </w:tc>
      </w:tr>
      <w:tr w:rsidR="00994BD2" w:rsidRPr="002B0547" w:rsidTr="00994BD2">
        <w:trPr>
          <w:trHeight w:val="538"/>
        </w:trPr>
        <w:tc>
          <w:tcPr>
            <w:tcW w:w="10682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4BD2" w:rsidRPr="005114F2" w:rsidRDefault="00994BD2" w:rsidP="004E65E1">
            <w:pPr>
              <w:rPr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Staffing and Community</w:t>
            </w:r>
            <w:r>
              <w:rPr>
                <w:b/>
                <w:sz w:val="24"/>
                <w:szCs w:val="24"/>
                <w:lang w:eastAsia="en-GB"/>
              </w:rPr>
              <w:br/>
            </w:r>
          </w:p>
        </w:tc>
      </w:tr>
      <w:tr w:rsidR="004E65E1" w:rsidRPr="002B0547" w:rsidTr="00994BD2">
        <w:trPr>
          <w:trHeight w:val="51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36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E65E1" w:rsidRDefault="004E65E1" w:rsidP="001503F2">
            <w:pPr>
              <w:jc w:val="both"/>
              <w:rPr>
                <w:sz w:val="24"/>
                <w:szCs w:val="24"/>
                <w:lang w:eastAsia="en-GB"/>
              </w:rPr>
            </w:pPr>
            <w:r w:rsidRPr="002B0547">
              <w:rPr>
                <w:sz w:val="24"/>
                <w:szCs w:val="24"/>
                <w:lang w:eastAsia="en-GB"/>
              </w:rPr>
              <w:t>Community involvement</w:t>
            </w:r>
            <w:r w:rsidR="00473BC5">
              <w:rPr>
                <w:sz w:val="24"/>
                <w:szCs w:val="24"/>
                <w:lang w:eastAsia="en-GB"/>
              </w:rPr>
              <w:t>. Is there a ‘friends’ group? Is there evidence that all of the community can get involved?</w:t>
            </w:r>
          </w:p>
          <w:p w:rsidR="004E65E1" w:rsidRPr="002B0547" w:rsidRDefault="004E65E1" w:rsidP="001503F2">
            <w:pPr>
              <w:jc w:val="both"/>
              <w:rPr>
                <w:sz w:val="24"/>
                <w:szCs w:val="24"/>
                <w:lang w:eastAsia="en-GB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65E1" w:rsidRPr="005114F2" w:rsidRDefault="00994BD2" w:rsidP="00994BD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994BD2" w:rsidRPr="002B0547" w:rsidTr="00BF07EC">
        <w:trPr>
          <w:trHeight w:val="675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94BD2" w:rsidRPr="00994BD2" w:rsidRDefault="00994BD2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sz w:val="24"/>
                <w:szCs w:val="24"/>
              </w:rPr>
            </w:pPr>
            <w:r w:rsidRPr="00994BD2">
              <w:rPr>
                <w:b/>
                <w:sz w:val="24"/>
                <w:szCs w:val="24"/>
              </w:rPr>
              <w:t>Facilities</w:t>
            </w:r>
          </w:p>
        </w:tc>
      </w:tr>
      <w:tr w:rsidR="004E65E1" w:rsidRPr="002B0547" w:rsidTr="00994BD2">
        <w:trPr>
          <w:trHeight w:val="170"/>
        </w:trPr>
        <w:tc>
          <w:tcPr>
            <w:tcW w:w="1068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1" w:rsidRPr="002B0547" w:rsidRDefault="004E65E1" w:rsidP="001503F2">
            <w:pPr>
              <w:jc w:val="both"/>
              <w:rPr>
                <w:b/>
                <w:sz w:val="24"/>
                <w:szCs w:val="24"/>
                <w:lang w:eastAsia="en-GB"/>
              </w:rPr>
            </w:pPr>
          </w:p>
        </w:tc>
      </w:tr>
      <w:tr w:rsidR="004E65E1" w:rsidRPr="002B0547" w:rsidTr="001503F2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2B0547" w:rsidRDefault="00CA6562" w:rsidP="00150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473BC5">
              <w:rPr>
                <w:sz w:val="24"/>
                <w:szCs w:val="24"/>
              </w:rPr>
              <w:t>acilities provision. Are there toilets (or signs to nearest toilets)? Is there</w:t>
            </w:r>
            <w:r w:rsidR="001A2E00">
              <w:rPr>
                <w:sz w:val="24"/>
                <w:szCs w:val="24"/>
              </w:rPr>
              <w:t xml:space="preserve"> a cafe or pic-nic area?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5114F2" w:rsidRDefault="00994BD2" w:rsidP="004E65E1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4E65E1" w:rsidRPr="002B0547" w:rsidTr="001503F2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1" w:rsidRPr="002B0547" w:rsidRDefault="004E65E1" w:rsidP="004E65E1">
            <w:pPr>
              <w:rPr>
                <w:b/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</w:rPr>
              <w:t>Quality of horticulture, sports turf</w:t>
            </w:r>
            <w:r>
              <w:rPr>
                <w:b/>
                <w:sz w:val="24"/>
                <w:szCs w:val="24"/>
              </w:rPr>
              <w:t>,</w:t>
            </w:r>
            <w:r w:rsidRPr="002B0547">
              <w:rPr>
                <w:b/>
                <w:sz w:val="24"/>
                <w:szCs w:val="24"/>
              </w:rPr>
              <w:t xml:space="preserve"> open spaces</w:t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4E65E1" w:rsidRPr="002B0547" w:rsidTr="001503F2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2B0547" w:rsidRDefault="001A2E00" w:rsidP="00150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Trees, shrubs.  Is there a good variety of native trees and evergreen and deciduous shrubs?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5114F2" w:rsidRDefault="00994BD2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4E65E1" w:rsidRPr="002B0547" w:rsidTr="001503F2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5E1" w:rsidRPr="002B0547" w:rsidRDefault="004E65E1" w:rsidP="001503F2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Horticulture, Bedding,  herbaceous, etc</w:t>
            </w:r>
            <w:r w:rsidR="001A2E00">
              <w:rPr>
                <w:sz w:val="24"/>
                <w:szCs w:val="24"/>
              </w:rPr>
              <w:t>.  Is this in appropriate proportion to give some impact but not deter from green spaces?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5E1" w:rsidRPr="005114F2" w:rsidRDefault="004E65E1" w:rsidP="004E65E1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5114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994BD2" w:rsidRPr="002B0547" w:rsidTr="00994BD2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BD2" w:rsidRPr="005114F2" w:rsidRDefault="00994BD2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994BD2" w:rsidRPr="002B0547" w:rsidTr="00994BD2">
        <w:trPr>
          <w:trHeight w:val="416"/>
        </w:trPr>
        <w:tc>
          <w:tcPr>
            <w:tcW w:w="1068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BD2" w:rsidRPr="005114F2" w:rsidRDefault="00994BD2" w:rsidP="004E65E1">
            <w:pPr>
              <w:rPr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 xml:space="preserve">Environmental Responsibility and Welfare of Park Users </w:t>
            </w:r>
            <w:r>
              <w:rPr>
                <w:b/>
                <w:sz w:val="24"/>
                <w:szCs w:val="24"/>
                <w:lang w:eastAsia="en-GB"/>
              </w:rPr>
              <w:br/>
            </w:r>
          </w:p>
        </w:tc>
      </w:tr>
      <w:tr w:rsidR="004E65E1" w:rsidRPr="002B0547" w:rsidTr="001503F2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2B0547" w:rsidRDefault="004E65E1" w:rsidP="001503F2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Paths, benches, bins, play areas and artificial surfaces</w:t>
            </w:r>
            <w:r w:rsidR="001A2E00">
              <w:rPr>
                <w:sz w:val="24"/>
                <w:szCs w:val="24"/>
              </w:rPr>
              <w:t>.  Are they clean and well maintained ? Are surfaces swept and weed free</w:t>
            </w:r>
            <w:r w:rsidR="00994BD2">
              <w:rPr>
                <w:sz w:val="24"/>
                <w:szCs w:val="24"/>
              </w:rPr>
              <w:t xml:space="preserve">  </w:t>
            </w:r>
            <w:r w:rsidR="00994BD2" w:rsidRPr="002B0547">
              <w:rPr>
                <w:sz w:val="24"/>
                <w:szCs w:val="24"/>
              </w:rPr>
              <w:t>Sports turf, areas, etc</w:t>
            </w:r>
            <w:r w:rsidR="00994BD2">
              <w:rPr>
                <w:sz w:val="24"/>
                <w:szCs w:val="24"/>
              </w:rPr>
              <w:t>,  If there are sports facilities are there areas for changing and are these areas clean and tidy?  If there is water is it clearly marked with warning signs.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994BD2" w:rsidRPr="002B0547" w:rsidTr="00E34DD4">
        <w:trPr>
          <w:trHeight w:val="1042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94BD2" w:rsidRPr="005114F2" w:rsidRDefault="00994BD2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94BD2" w:rsidRPr="002B0547" w:rsidRDefault="00994BD2" w:rsidP="001503F2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Litter, graffiti &amp; vandalism, control of dog fouling, etc</w:t>
            </w:r>
            <w:r>
              <w:rPr>
                <w:sz w:val="24"/>
                <w:szCs w:val="24"/>
              </w:rPr>
              <w:t>.  Is there sufficient provision of bins for rubbish and dog waste.  Is graffiti and vandal damage dealt with promptly?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94BD2" w:rsidRPr="005114F2" w:rsidRDefault="00994BD2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114F2">
              <w:rPr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BD2" w:rsidRPr="005114F2" w:rsidRDefault="00994BD2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4E65E1" w:rsidRPr="002B0547" w:rsidTr="004E65E1">
        <w:trPr>
          <w:trHeight w:val="432"/>
        </w:trPr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E1" w:rsidRPr="002B0547" w:rsidRDefault="004E65E1" w:rsidP="004E65E1">
            <w:pPr>
              <w:rPr>
                <w:b/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 xml:space="preserve"> </w:t>
            </w:r>
            <w:r w:rsidRPr="002B0547">
              <w:rPr>
                <w:b/>
                <w:sz w:val="24"/>
                <w:szCs w:val="24"/>
              </w:rPr>
              <w:t>Conservation</w:t>
            </w:r>
          </w:p>
        </w:tc>
      </w:tr>
      <w:tr w:rsidR="004E65E1" w:rsidRPr="002B0547" w:rsidTr="001503F2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2B0547" w:rsidRDefault="004E65E1" w:rsidP="004E65E1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Management of natural features, wildlife and flora</w:t>
            </w:r>
            <w:r w:rsidR="001A2E00">
              <w:rPr>
                <w:sz w:val="24"/>
                <w:szCs w:val="24"/>
              </w:rPr>
              <w:t>. Is there evidence of habitat provision and of wild flower preservation?</w:t>
            </w:r>
            <w:r w:rsidR="007A0BC4">
              <w:rPr>
                <w:sz w:val="24"/>
                <w:szCs w:val="24"/>
              </w:rPr>
              <w:t xml:space="preserve"> Are any lakes, waterways, ponds well signed?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5E1" w:rsidRPr="005114F2" w:rsidRDefault="004E65E1" w:rsidP="00994BD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5114F2">
              <w:rPr>
                <w:sz w:val="24"/>
                <w:szCs w:val="24"/>
              </w:rPr>
              <w:t>1</w:t>
            </w:r>
            <w:r w:rsidR="00994BD2">
              <w:rPr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4E65E1" w:rsidRPr="002B0547" w:rsidTr="001503F2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5E1" w:rsidRPr="002B0547" w:rsidRDefault="004E65E1" w:rsidP="00994BD2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Heritage</w:t>
            </w:r>
            <w:r w:rsidR="0012305A">
              <w:rPr>
                <w:sz w:val="24"/>
                <w:szCs w:val="24"/>
              </w:rPr>
              <w:t xml:space="preserve">. Have any heritage landmarks been preserved and is there signage to detail history of the area? 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5114F2">
              <w:rPr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4E65E1" w:rsidRPr="002B0547" w:rsidTr="00994BD2">
        <w:tc>
          <w:tcPr>
            <w:tcW w:w="10682" w:type="dxa"/>
            <w:gridSpan w:val="5"/>
            <w:tcBorders>
              <w:right w:val="single" w:sz="4" w:space="0" w:color="000000"/>
            </w:tcBorders>
            <w:hideMark/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994BD2" w:rsidRPr="002B0547" w:rsidTr="00994BD2">
        <w:tc>
          <w:tcPr>
            <w:tcW w:w="10682" w:type="dxa"/>
            <w:gridSpan w:val="5"/>
            <w:tcBorders>
              <w:bottom w:val="single" w:sz="4" w:space="0" w:color="000000"/>
            </w:tcBorders>
            <w:hideMark/>
          </w:tcPr>
          <w:p w:rsidR="00994BD2" w:rsidRPr="005114F2" w:rsidRDefault="00994BD2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4E65E1" w:rsidRPr="002B0547" w:rsidTr="001503F2"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5E1" w:rsidRPr="005114F2" w:rsidRDefault="004E65E1" w:rsidP="001503F2">
            <w:pPr>
              <w:pStyle w:val="Heading5"/>
              <w:jc w:val="center"/>
              <w:rPr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114F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5E1" w:rsidRPr="005114F2" w:rsidRDefault="004E65E1" w:rsidP="001503F2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:rsidR="004E65E1" w:rsidRPr="002B0547" w:rsidRDefault="004E65E1" w:rsidP="004E65E1">
      <w:pPr>
        <w:rPr>
          <w:b/>
          <w:sz w:val="24"/>
          <w:szCs w:val="24"/>
        </w:rPr>
      </w:pPr>
    </w:p>
    <w:p w:rsidR="004E65E1" w:rsidRDefault="004E65E1" w:rsidP="004E65E1">
      <w:pPr>
        <w:rPr>
          <w:b/>
          <w:sz w:val="24"/>
          <w:szCs w:val="24"/>
        </w:rPr>
      </w:pPr>
    </w:p>
    <w:p w:rsidR="004E65E1" w:rsidRPr="00CB74CE" w:rsidRDefault="004E65E1" w:rsidP="004E65E1">
      <w:pPr>
        <w:rPr>
          <w:b/>
          <w:sz w:val="32"/>
          <w:szCs w:val="32"/>
        </w:rPr>
      </w:pPr>
      <w:r w:rsidRPr="00CB74CE">
        <w:rPr>
          <w:b/>
          <w:sz w:val="32"/>
          <w:szCs w:val="32"/>
        </w:rPr>
        <w:t>The score sheet is not given to the entrant but a short report stating good and not so good points should be written to be given to the entrant.</w:t>
      </w:r>
    </w:p>
    <w:p w:rsidR="004E65E1" w:rsidRPr="00CB74CE" w:rsidRDefault="004E65E1" w:rsidP="004E65E1">
      <w:pPr>
        <w:rPr>
          <w:sz w:val="32"/>
          <w:szCs w:val="32"/>
        </w:rPr>
      </w:pPr>
    </w:p>
    <w:p w:rsidR="004E65E1" w:rsidRPr="002B0547" w:rsidRDefault="004E65E1" w:rsidP="004E65E1">
      <w:pPr>
        <w:pStyle w:val="Caption"/>
        <w:jc w:val="left"/>
        <w:rPr>
          <w:rFonts w:ascii="Times New Roman" w:hAnsi="Times New Roman"/>
          <w:b w:val="0"/>
        </w:rPr>
      </w:pPr>
      <w:r w:rsidRPr="002B0547">
        <w:rPr>
          <w:rFonts w:ascii="Times New Roman" w:hAnsi="Times New Roman"/>
          <w:b w:val="0"/>
        </w:rPr>
        <w:t xml:space="preserve">  Any type of Park can be entered be it a small village green, a park owned by a council or even a country park. </w:t>
      </w:r>
      <w:r w:rsidRPr="002B0547">
        <w:rPr>
          <w:rFonts w:ascii="Times New Roman" w:hAnsi="Times New Roman"/>
        </w:rPr>
        <w:t>NB Not a national park</w:t>
      </w:r>
      <w:r w:rsidR="00473BC5">
        <w:rPr>
          <w:rFonts w:ascii="Times New Roman" w:hAnsi="Times New Roman"/>
        </w:rPr>
        <w:t xml:space="preserve"> nor an historic park and garden</w:t>
      </w:r>
      <w:r w:rsidRPr="002B0547">
        <w:rPr>
          <w:rFonts w:ascii="Times New Roman" w:hAnsi="Times New Roman"/>
        </w:rPr>
        <w:t>.</w:t>
      </w:r>
      <w:r w:rsidRPr="002B0547">
        <w:rPr>
          <w:rFonts w:ascii="Times New Roman" w:hAnsi="Times New Roman"/>
          <w:b w:val="0"/>
        </w:rPr>
        <w:t xml:space="preserve"> </w:t>
      </w:r>
    </w:p>
    <w:p w:rsidR="004E65E1" w:rsidRDefault="004E65E1" w:rsidP="004E65E1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2B0547">
        <w:rPr>
          <w:b/>
          <w:sz w:val="24"/>
          <w:szCs w:val="24"/>
        </w:rPr>
        <w:t xml:space="preserve">NB </w:t>
      </w:r>
      <w:r w:rsidRPr="002B0547">
        <w:rPr>
          <w:sz w:val="24"/>
          <w:szCs w:val="24"/>
        </w:rPr>
        <w:t xml:space="preserve"> </w:t>
      </w:r>
      <w:r w:rsidRPr="002B0547">
        <w:rPr>
          <w:b/>
          <w:sz w:val="24"/>
          <w:szCs w:val="24"/>
        </w:rPr>
        <w:t>A portfolio is not required for this category</w:t>
      </w:r>
    </w:p>
    <w:p w:rsidR="004E65E1" w:rsidRPr="002B0547" w:rsidRDefault="004E65E1" w:rsidP="004E65E1">
      <w:pPr>
        <w:jc w:val="both"/>
        <w:rPr>
          <w:sz w:val="24"/>
          <w:szCs w:val="24"/>
          <w:lang w:eastAsia="en-GB"/>
        </w:rPr>
      </w:pPr>
    </w:p>
    <w:p w:rsidR="004E65E1" w:rsidRPr="002B0547" w:rsidRDefault="004E65E1" w:rsidP="004E65E1">
      <w:pPr>
        <w:jc w:val="both"/>
        <w:rPr>
          <w:b/>
          <w:sz w:val="24"/>
          <w:szCs w:val="24"/>
          <w:lang w:eastAsia="en-GB"/>
        </w:rPr>
      </w:pPr>
    </w:p>
    <w:p w:rsidR="004E65E1" w:rsidRPr="002B0547" w:rsidRDefault="004E65E1" w:rsidP="004E65E1"/>
    <w:p w:rsidR="004E65E1" w:rsidRPr="002B0547" w:rsidRDefault="004E65E1" w:rsidP="004E65E1">
      <w:pPr>
        <w:jc w:val="both"/>
        <w:rPr>
          <w:b/>
          <w:sz w:val="24"/>
          <w:szCs w:val="24"/>
          <w:lang w:eastAsia="en-GB"/>
        </w:rPr>
      </w:pPr>
    </w:p>
    <w:p w:rsidR="004E65E1" w:rsidRPr="002B0547" w:rsidRDefault="004E65E1" w:rsidP="004E65E1">
      <w:pPr>
        <w:jc w:val="both"/>
        <w:rPr>
          <w:sz w:val="24"/>
          <w:szCs w:val="24"/>
          <w:lang w:eastAsia="en-GB"/>
        </w:rPr>
      </w:pPr>
    </w:p>
    <w:p w:rsidR="004E65E1" w:rsidRPr="002B0547" w:rsidRDefault="004E65E1" w:rsidP="004E65E1">
      <w:pPr>
        <w:jc w:val="both"/>
        <w:rPr>
          <w:sz w:val="24"/>
          <w:szCs w:val="24"/>
          <w:lang w:eastAsia="en-GB"/>
        </w:rPr>
      </w:pPr>
    </w:p>
    <w:p w:rsidR="004E65E1" w:rsidRPr="002B0547" w:rsidRDefault="004E65E1" w:rsidP="004E65E1">
      <w:pPr>
        <w:jc w:val="both"/>
        <w:rPr>
          <w:sz w:val="24"/>
          <w:szCs w:val="24"/>
          <w:lang w:eastAsia="en-GB"/>
        </w:rPr>
      </w:pPr>
    </w:p>
    <w:p w:rsidR="004E65E1" w:rsidRPr="002B0547" w:rsidRDefault="004E65E1" w:rsidP="004E65E1">
      <w:pPr>
        <w:pStyle w:val="Title"/>
        <w:ind w:left="720" w:hanging="720"/>
        <w:rPr>
          <w:b/>
          <w:sz w:val="24"/>
          <w:szCs w:val="24"/>
          <w:u w:val="single"/>
        </w:rPr>
      </w:pPr>
    </w:p>
    <w:p w:rsidR="0038023C" w:rsidRDefault="0038023C"/>
    <w:sectPr w:rsidR="0038023C" w:rsidSect="004E65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rsids>
    <w:rsidRoot w:val="004E65E1"/>
    <w:rsid w:val="00001C6E"/>
    <w:rsid w:val="00083A04"/>
    <w:rsid w:val="0012305A"/>
    <w:rsid w:val="001A2E00"/>
    <w:rsid w:val="00335AE3"/>
    <w:rsid w:val="0038023C"/>
    <w:rsid w:val="00422F42"/>
    <w:rsid w:val="00473BC5"/>
    <w:rsid w:val="004E65E1"/>
    <w:rsid w:val="00634A72"/>
    <w:rsid w:val="00795C8E"/>
    <w:rsid w:val="007A0BC4"/>
    <w:rsid w:val="00994BD2"/>
    <w:rsid w:val="00AC7815"/>
    <w:rsid w:val="00B642EC"/>
    <w:rsid w:val="00CA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E65E1"/>
    <w:pPr>
      <w:keepNext/>
      <w:ind w:right="-625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E65E1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4E65E1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4E65E1"/>
    <w:rPr>
      <w:rFonts w:ascii="Times New Roman" w:eastAsia="Times New Roman" w:hAnsi="Times New Roman" w:cs="Times New Roman"/>
      <w:sz w:val="28"/>
      <w:szCs w:val="20"/>
    </w:rPr>
  </w:style>
  <w:style w:type="paragraph" w:styleId="Caption">
    <w:name w:val="caption"/>
    <w:basedOn w:val="Normal"/>
    <w:next w:val="Normal"/>
    <w:qFormat/>
    <w:rsid w:val="004E65E1"/>
    <w:pPr>
      <w:spacing w:before="80"/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rsid w:val="004E65E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E65E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elmsettengineering@outlook.com</dc:creator>
  <cp:lastModifiedBy>elmsettengineering@outlook.com</cp:lastModifiedBy>
  <cp:revision>6</cp:revision>
  <dcterms:created xsi:type="dcterms:W3CDTF">2024-11-19T16:26:00Z</dcterms:created>
  <dcterms:modified xsi:type="dcterms:W3CDTF">2024-11-21T09:50:00Z</dcterms:modified>
</cp:coreProperties>
</file>